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DAF4594" w14:textId="77777777" w:rsidR="0062329B" w:rsidRDefault="0062329B" w:rsidP="0062329B">
      <w:pPr>
        <w:pStyle w:val="NormalWeb"/>
        <w:spacing w:before="240" w:beforeAutospacing="0" w:after="240" w:afterAutospacing="0"/>
      </w:pPr>
      <w:bookmarkStart w:id="0" w:name="_GoBack"/>
      <w:bookmarkEnd w:id="0"/>
      <w:r>
        <w:rPr>
          <w:rFonts w:ascii="Calibri" w:hAnsi="Calibri" w:cs="Calibri"/>
          <w:color w:val="000000"/>
          <w:sz w:val="28"/>
          <w:szCs w:val="28"/>
        </w:rPr>
        <w:t>Rinkiminė programa</w:t>
      </w:r>
    </w:p>
    <w:p w14:paraId="080D24E6" w14:textId="77777777" w:rsidR="0062329B" w:rsidRDefault="0062329B" w:rsidP="0062329B">
      <w:pPr>
        <w:pStyle w:val="NormalWeb"/>
        <w:spacing w:before="240" w:beforeAutospacing="0" w:after="240" w:afterAutospacing="0"/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14:paraId="71032B6E" w14:textId="10BE0DE7" w:rsidR="00F80813" w:rsidRPr="004617B8" w:rsidRDefault="0062329B" w:rsidP="004617B8">
      <w:pPr>
        <w:pStyle w:val="NormalWeb"/>
        <w:spacing w:before="240" w:beforeAutospacing="0" w:after="240" w:afterAutospacing="0"/>
        <w:ind w:hanging="360"/>
        <w:rPr>
          <w:rFonts w:ascii="Calibri" w:hAnsi="Calibri" w:cs="Calibri"/>
          <w:color w:val="000000" w:themeColor="text1"/>
          <w:sz w:val="28"/>
          <w:szCs w:val="28"/>
        </w:rPr>
      </w:pPr>
      <w:r w:rsidRPr="004617B8">
        <w:rPr>
          <w:rFonts w:ascii="Calibri" w:hAnsi="Calibri" w:cs="Calibri"/>
          <w:b/>
          <w:bCs/>
          <w:color w:val="000000" w:themeColor="text1"/>
          <w:sz w:val="28"/>
          <w:szCs w:val="28"/>
        </w:rPr>
        <w:t>Tikslas</w:t>
      </w:r>
      <w:r w:rsidRPr="004617B8">
        <w:rPr>
          <w:rFonts w:ascii="Calibri" w:hAnsi="Calibri" w:cs="Calibri"/>
          <w:color w:val="000000" w:themeColor="text1"/>
          <w:sz w:val="28"/>
          <w:szCs w:val="28"/>
        </w:rPr>
        <w:t>. Piramidės įdiegimas – turi būt</w:t>
      </w:r>
      <w:r w:rsidR="009A467F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i įdiegtas aiškus atsakomybių pasiskirstymas </w:t>
      </w:r>
      <w:r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t.y.</w:t>
      </w:r>
      <w:r w:rsidR="009A467F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pradedant nuo</w:t>
      </w:r>
      <w:r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federacij</w:t>
      </w:r>
      <w:r w:rsidR="009A467F" w:rsidRPr="004617B8">
        <w:rPr>
          <w:rFonts w:ascii="Calibri" w:hAnsi="Calibri" w:cs="Calibri"/>
          <w:color w:val="000000" w:themeColor="text1"/>
          <w:sz w:val="28"/>
          <w:szCs w:val="28"/>
        </w:rPr>
        <w:t>os, kuri</w:t>
      </w:r>
      <w:r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yra aukščiausia institucija, kuri rūpinasi  sportu, kuria tam tikrą vertę ir politiką,</w:t>
      </w:r>
      <w:r w:rsidR="009A467F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užtikrinant, kad visa</w:t>
      </w:r>
      <w:r w:rsidR="00E915B0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tai (federacijos nuostatai/politika, iniciatyvos ir kt.) </w:t>
      </w:r>
      <w:r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pasiek</w:t>
      </w:r>
      <w:r w:rsidR="009A467F" w:rsidRPr="004617B8">
        <w:rPr>
          <w:rFonts w:ascii="Calibri" w:hAnsi="Calibri" w:cs="Calibri"/>
          <w:color w:val="000000" w:themeColor="text1"/>
          <w:sz w:val="28"/>
          <w:szCs w:val="28"/>
        </w:rPr>
        <w:t>tų</w:t>
      </w:r>
      <w:r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vaikus, mėgėjus, sportininkus ir kt.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U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ž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tikrinti federacijos politikos t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ę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stinum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ą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,nepriklausomai nuo besikei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č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ian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č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i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ų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vald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ž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ios organ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ų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,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atskir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ų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valdybos nari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ų</w:t>
      </w:r>
      <w:r w:rsidR="004617B8">
        <w:rPr>
          <w:rFonts w:ascii="Calibri" w:hAnsi="Calibri" w:cs="Calibri"/>
          <w:color w:val="000000" w:themeColor="text1"/>
          <w:sz w:val="28"/>
          <w:szCs w:val="28"/>
        </w:rPr>
        <w:t xml:space="preserve"> ir kt. 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Stengiantis iš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laikyti u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žs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ibr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ėž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>t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ą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kurs</w:t>
      </w:r>
      <w:r w:rsidR="004617B8" w:rsidRPr="004617B8">
        <w:rPr>
          <w:rFonts w:ascii="Calibri" w:hAnsi="Calibri" w:cs="Calibri"/>
          <w:color w:val="000000" w:themeColor="text1"/>
          <w:sz w:val="28"/>
          <w:szCs w:val="28"/>
        </w:rPr>
        <w:t>ą/funkcionavimo vientisą liniją.</w:t>
      </w:r>
      <w:r w:rsidR="00F80813" w:rsidRPr="004617B8">
        <w:rPr>
          <w:rFonts w:ascii="Calibri" w:hAnsi="Calibri" w:cs="Calibri"/>
          <w:color w:val="000000" w:themeColor="text1"/>
          <w:sz w:val="28"/>
          <w:szCs w:val="28"/>
        </w:rPr>
        <w:t xml:space="preserve"> </w:t>
      </w:r>
    </w:p>
    <w:p w14:paraId="5B0823A4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b/>
          <w:bCs/>
          <w:color w:val="000000"/>
          <w:sz w:val="28"/>
          <w:szCs w:val="28"/>
        </w:rPr>
        <w:t xml:space="preserve">Užduotis. </w:t>
      </w:r>
      <w:r>
        <w:rPr>
          <w:rFonts w:ascii="Calibri" w:hAnsi="Calibri" w:cs="Calibri"/>
          <w:color w:val="000000"/>
          <w:sz w:val="28"/>
          <w:szCs w:val="28"/>
        </w:rPr>
        <w:t>Federaciją paversti moderniu ir šiuolaikiškai veikiančiu organu, orientuotu į žmonių ir gyvūnų gerovę.</w:t>
      </w:r>
    </w:p>
    <w:p w14:paraId="624C2FF4" w14:textId="77777777" w:rsidR="0062329B" w:rsidRDefault="0062329B" w:rsidP="0062329B">
      <w:pPr>
        <w:pStyle w:val="NormalWeb"/>
        <w:spacing w:before="240" w:beforeAutospacing="0" w:after="240" w:afterAutospacing="0"/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14:paraId="1FD89AA1" w14:textId="77777777" w:rsidR="0062329B" w:rsidRDefault="0062329B" w:rsidP="0062329B">
      <w:pPr>
        <w:pStyle w:val="NormalWeb"/>
        <w:spacing w:before="240" w:beforeAutospacing="0" w:after="240" w:afterAutospacing="0"/>
      </w:pPr>
      <w:r>
        <w:rPr>
          <w:rFonts w:ascii="Calibri" w:hAnsi="Calibri" w:cs="Calibri"/>
          <w:color w:val="000000"/>
          <w:sz w:val="28"/>
          <w:szCs w:val="28"/>
        </w:rPr>
        <w:t>Tikslai/Užduotys </w:t>
      </w:r>
    </w:p>
    <w:p w14:paraId="53B0D70C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1.  </w:t>
      </w:r>
      <w:r>
        <w:rPr>
          <w:rStyle w:val="apple-tab-span"/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>Sukurti sistemingą jaunųjų raitelių ruošimo programą, aukščiausio lygio varžyboms , remiantis užsienio šalių patirtimi.</w:t>
      </w:r>
    </w:p>
    <w:p w14:paraId="4236C8EB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2.  </w:t>
      </w:r>
      <w:r>
        <w:rPr>
          <w:rStyle w:val="apple-tab-span"/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>Turėti sistemingus susirinkimus, kurių metu diskusijos ir narių iniciatyvos bei nuomonės būtų visuomet išklausomos.</w:t>
      </w:r>
    </w:p>
    <w:p w14:paraId="4AC6A5E1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3.  </w:t>
      </w:r>
      <w:r>
        <w:rPr>
          <w:rStyle w:val="apple-tab-span"/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>Apjungti visą bendruomenę, stengiantis maksimaliai sutelkti visus bendriems tikslams.</w:t>
      </w:r>
    </w:p>
    <w:p w14:paraId="41D67FA8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4.  </w:t>
      </w:r>
      <w:r>
        <w:rPr>
          <w:rStyle w:val="apple-tab-span"/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>Užtikrinti federacijos lėšų panaudojimo skaidrumą ir aiškumą.</w:t>
      </w:r>
    </w:p>
    <w:p w14:paraId="5CEC1E7B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5.  </w:t>
      </w:r>
      <w:r>
        <w:rPr>
          <w:rStyle w:val="apple-tab-span"/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>Užtikrinti sąlygas ir inicijuoti mokymų programas, norintiems mokytis, ar gauti licencijas, ar aukštesnes kategorijas (stiuardams</w:t>
      </w:r>
      <w:r w:rsidR="009A467F">
        <w:rPr>
          <w:rFonts w:ascii="Calibri" w:hAnsi="Calibri" w:cs="Calibri"/>
          <w:color w:val="000000"/>
          <w:sz w:val="28"/>
          <w:szCs w:val="28"/>
        </w:rPr>
        <w:t>,</w:t>
      </w:r>
      <w:r>
        <w:rPr>
          <w:rFonts w:ascii="Calibri" w:hAnsi="Calibri" w:cs="Calibri"/>
          <w:color w:val="000000"/>
          <w:sz w:val="28"/>
          <w:szCs w:val="28"/>
        </w:rPr>
        <w:t xml:space="preserve"> teisėjams</w:t>
      </w:r>
      <w:r w:rsidR="009A467F">
        <w:rPr>
          <w:rFonts w:ascii="Calibri" w:hAnsi="Calibri" w:cs="Calibri"/>
          <w:color w:val="000000"/>
          <w:sz w:val="28"/>
          <w:szCs w:val="28"/>
        </w:rPr>
        <w:t xml:space="preserve"> ir kt.</w:t>
      </w:r>
      <w:r>
        <w:rPr>
          <w:rFonts w:ascii="Calibri" w:hAnsi="Calibri" w:cs="Calibri"/>
          <w:color w:val="000000"/>
          <w:sz w:val="28"/>
          <w:szCs w:val="28"/>
        </w:rPr>
        <w:t>)</w:t>
      </w:r>
    </w:p>
    <w:p w14:paraId="695A3557" w14:textId="57F2D2FF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6.  </w:t>
      </w:r>
      <w:r>
        <w:rPr>
          <w:rStyle w:val="apple-tab-span"/>
          <w:rFonts w:ascii="Calibri" w:hAnsi="Calibri" w:cs="Calibri"/>
          <w:color w:val="000000"/>
          <w:sz w:val="28"/>
          <w:szCs w:val="28"/>
        </w:rPr>
        <w:tab/>
      </w:r>
      <w:r>
        <w:rPr>
          <w:rFonts w:ascii="Calibri" w:hAnsi="Calibri" w:cs="Calibri"/>
          <w:color w:val="000000"/>
          <w:sz w:val="28"/>
          <w:szCs w:val="28"/>
        </w:rPr>
        <w:t>Skaitmenizuoti federacijos duom</w:t>
      </w:r>
      <w:r w:rsidR="00332A57">
        <w:rPr>
          <w:rFonts w:ascii="Calibri" w:hAnsi="Calibri" w:cs="Calibri"/>
          <w:color w:val="000000"/>
          <w:sz w:val="28"/>
          <w:szCs w:val="28"/>
        </w:rPr>
        <w:t xml:space="preserve">enų </w:t>
      </w:r>
      <w:r>
        <w:rPr>
          <w:rFonts w:ascii="Calibri" w:hAnsi="Calibri" w:cs="Calibri"/>
          <w:color w:val="000000"/>
          <w:sz w:val="28"/>
          <w:szCs w:val="28"/>
        </w:rPr>
        <w:t>bazę, remiantis užsienio šalių patirtimi.</w:t>
      </w:r>
    </w:p>
    <w:p w14:paraId="44BD3095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7.  </w:t>
      </w:r>
      <w:r>
        <w:rPr>
          <w:rFonts w:ascii="Calibri" w:hAnsi="Calibri" w:cs="Calibri"/>
          <w:color w:val="333333"/>
          <w:sz w:val="28"/>
          <w:szCs w:val="28"/>
        </w:rPr>
        <w:t> Tarpininkauti pritraukiant valstybės bei privačias investicijas.</w:t>
      </w:r>
    </w:p>
    <w:p w14:paraId="097A71EE" w14:textId="183E4F2B" w:rsidR="00C6150C" w:rsidRPr="00C6150C" w:rsidRDefault="0062329B" w:rsidP="00C6150C">
      <w:pPr>
        <w:pStyle w:val="NormalWeb"/>
        <w:spacing w:before="240" w:beforeAutospacing="0" w:after="240" w:afterAutospacing="0"/>
        <w:ind w:hanging="360"/>
        <w:rPr>
          <w:rFonts w:ascii="Calibri" w:hAnsi="Calibri" w:cs="Calibri"/>
          <w:color w:val="333333"/>
          <w:sz w:val="28"/>
          <w:szCs w:val="28"/>
        </w:rPr>
      </w:pPr>
      <w:r>
        <w:rPr>
          <w:rFonts w:ascii="Calibri" w:hAnsi="Calibri" w:cs="Calibri"/>
          <w:color w:val="333333"/>
          <w:sz w:val="28"/>
          <w:szCs w:val="28"/>
        </w:rPr>
        <w:t xml:space="preserve">8. </w:t>
      </w:r>
      <w:r w:rsidR="00C6150C">
        <w:rPr>
          <w:rFonts w:ascii="Calibri" w:hAnsi="Calibri" w:cs="Calibri"/>
          <w:color w:val="333333"/>
          <w:sz w:val="28"/>
          <w:szCs w:val="28"/>
        </w:rPr>
        <w:t xml:space="preserve">Sportininkus, kurie rodo rezultatus tarptautinėse arenose, skatinti finansine ir kita paramą. </w:t>
      </w:r>
    </w:p>
    <w:p w14:paraId="25DB56AC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333333"/>
          <w:sz w:val="28"/>
          <w:szCs w:val="28"/>
        </w:rPr>
        <w:t>9. Turėti vieną iškilmingą ir visą bendruomenę vienijantį sezono uždarymo renginį, kuriame būtų pagerbti visų disciplinų čempionai, partneriai, rėmėjai, teisėjai ir t.t.</w:t>
      </w:r>
    </w:p>
    <w:p w14:paraId="6A98C2AC" w14:textId="7777777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333333"/>
          <w:sz w:val="28"/>
          <w:szCs w:val="28"/>
        </w:rPr>
        <w:lastRenderedPageBreak/>
        <w:t xml:space="preserve">10. Saugoti, formuoti ir puoselėti jojimo sporto įvaizdį. </w:t>
      </w:r>
      <w:r>
        <w:rPr>
          <w:rFonts w:ascii="Calibri" w:hAnsi="Calibri" w:cs="Calibri"/>
          <w:color w:val="000000"/>
          <w:sz w:val="28"/>
          <w:szCs w:val="28"/>
        </w:rPr>
        <w:t>Skirti atskirą dėmesį sporto populiarinimui (įvaizdžio formavimas, komunikacija).</w:t>
      </w:r>
    </w:p>
    <w:p w14:paraId="0171378D" w14:textId="119B62B7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333333"/>
          <w:sz w:val="28"/>
          <w:szCs w:val="28"/>
        </w:rPr>
        <w:t xml:space="preserve">11. </w:t>
      </w:r>
      <w:r>
        <w:rPr>
          <w:rFonts w:ascii="Calibri" w:hAnsi="Calibri" w:cs="Calibri"/>
          <w:color w:val="000000"/>
          <w:sz w:val="28"/>
          <w:szCs w:val="28"/>
        </w:rPr>
        <w:t>  Gerinti varžyb</w:t>
      </w:r>
      <w:r w:rsidR="00C6150C">
        <w:rPr>
          <w:rFonts w:ascii="Calibri" w:hAnsi="Calibri" w:cs="Calibri"/>
          <w:color w:val="000000"/>
          <w:sz w:val="28"/>
          <w:szCs w:val="28"/>
        </w:rPr>
        <w:t>inių</w:t>
      </w:r>
      <w:r>
        <w:rPr>
          <w:rFonts w:ascii="Calibri" w:hAnsi="Calibri" w:cs="Calibri"/>
          <w:color w:val="000000"/>
          <w:sz w:val="28"/>
          <w:szCs w:val="28"/>
        </w:rPr>
        <w:t xml:space="preserve"> vietų sąlygas, kurios atitiktų sportininkų ir žiūrovų lūkesčius.</w:t>
      </w:r>
    </w:p>
    <w:p w14:paraId="6F6CC162" w14:textId="3CB678C3" w:rsidR="0062329B" w:rsidRDefault="0062329B" w:rsidP="0062329B">
      <w:pPr>
        <w:pStyle w:val="NormalWeb"/>
        <w:spacing w:before="240" w:beforeAutospacing="0" w:after="240" w:afterAutospacing="0"/>
        <w:ind w:hanging="360"/>
      </w:pPr>
      <w:r>
        <w:rPr>
          <w:rFonts w:ascii="Calibri" w:hAnsi="Calibri" w:cs="Calibri"/>
          <w:color w:val="000000"/>
          <w:sz w:val="28"/>
          <w:szCs w:val="28"/>
        </w:rPr>
        <w:t xml:space="preserve">12. </w:t>
      </w:r>
      <w:r w:rsidR="00EA023D">
        <w:rPr>
          <w:rFonts w:ascii="Calibri" w:hAnsi="Calibri" w:cs="Calibri"/>
          <w:color w:val="000000"/>
          <w:sz w:val="28"/>
          <w:szCs w:val="28"/>
        </w:rPr>
        <w:t>Sieksime</w:t>
      </w:r>
      <w:r>
        <w:rPr>
          <w:rFonts w:ascii="Calibri" w:hAnsi="Calibri" w:cs="Calibri"/>
          <w:color w:val="000000"/>
          <w:sz w:val="28"/>
          <w:szCs w:val="28"/>
        </w:rPr>
        <w:t xml:space="preserve"> </w:t>
      </w:r>
      <w:r w:rsidR="002D6008">
        <w:rPr>
          <w:rFonts w:ascii="Calibri" w:hAnsi="Calibri" w:cs="Calibri"/>
          <w:color w:val="000000"/>
          <w:sz w:val="28"/>
          <w:szCs w:val="28"/>
        </w:rPr>
        <w:t>f</w:t>
      </w:r>
      <w:r>
        <w:rPr>
          <w:rFonts w:ascii="Calibri" w:hAnsi="Calibri" w:cs="Calibri"/>
          <w:color w:val="000000"/>
          <w:sz w:val="28"/>
          <w:szCs w:val="28"/>
        </w:rPr>
        <w:t>ederacijos indėli</w:t>
      </w:r>
      <w:r w:rsidR="00EA023D">
        <w:rPr>
          <w:rFonts w:ascii="Calibri" w:hAnsi="Calibri" w:cs="Calibri"/>
          <w:color w:val="000000"/>
          <w:sz w:val="28"/>
          <w:szCs w:val="28"/>
        </w:rPr>
        <w:t>o</w:t>
      </w:r>
      <w:r>
        <w:rPr>
          <w:rFonts w:ascii="Calibri" w:hAnsi="Calibri" w:cs="Calibri"/>
          <w:color w:val="000000"/>
          <w:sz w:val="28"/>
          <w:szCs w:val="28"/>
        </w:rPr>
        <w:t xml:space="preserve"> prie kiekvienų federacijos kalendoriuje įtrauktų/numatytų varžybų organizavimo.</w:t>
      </w:r>
    </w:p>
    <w:p w14:paraId="3A43D067" w14:textId="77777777" w:rsidR="0062329B" w:rsidRDefault="0062329B" w:rsidP="0062329B">
      <w:pPr>
        <w:pStyle w:val="NormalWeb"/>
        <w:spacing w:before="240" w:beforeAutospacing="0" w:after="240" w:afterAutospacing="0"/>
      </w:pPr>
      <w:r>
        <w:rPr>
          <w:rFonts w:ascii="Calibri" w:hAnsi="Calibri" w:cs="Calibri"/>
          <w:color w:val="000000"/>
          <w:sz w:val="28"/>
          <w:szCs w:val="28"/>
        </w:rPr>
        <w:t>1</w:t>
      </w:r>
      <w:r w:rsidR="009A467F" w:rsidRPr="00F80813">
        <w:rPr>
          <w:rFonts w:ascii="Calibri" w:hAnsi="Calibri" w:cs="Calibri"/>
          <w:color w:val="000000"/>
          <w:sz w:val="28"/>
          <w:szCs w:val="28"/>
        </w:rPr>
        <w:t>3</w:t>
      </w:r>
      <w:r>
        <w:rPr>
          <w:rFonts w:ascii="Calibri" w:hAnsi="Calibri" w:cs="Calibri"/>
          <w:color w:val="000000"/>
          <w:sz w:val="28"/>
          <w:szCs w:val="28"/>
        </w:rPr>
        <w:t>. Šviesti ir kviesti jaunimą domėtis  bei skatinti sportuoti žirginiame sporte.</w:t>
      </w:r>
    </w:p>
    <w:p w14:paraId="569ED1EA" w14:textId="77777777" w:rsidR="0062329B" w:rsidRDefault="0062329B" w:rsidP="0062329B">
      <w:pPr>
        <w:pStyle w:val="NormalWeb"/>
        <w:spacing w:before="240" w:beforeAutospacing="0" w:after="240" w:afterAutospacing="0"/>
      </w:pPr>
      <w:r>
        <w:rPr>
          <w:rFonts w:ascii="Calibri" w:hAnsi="Calibri" w:cs="Calibri"/>
          <w:color w:val="000000"/>
          <w:sz w:val="28"/>
          <w:szCs w:val="28"/>
        </w:rPr>
        <w:t> </w:t>
      </w:r>
    </w:p>
    <w:p w14:paraId="25E7D753" w14:textId="77777777" w:rsidR="000B587B" w:rsidRPr="0062329B" w:rsidRDefault="000B587B">
      <w:pPr>
        <w:rPr>
          <w:lang w:val="lt-LT"/>
        </w:rPr>
      </w:pPr>
    </w:p>
    <w:sectPr w:rsidR="000B587B" w:rsidRPr="006232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29B"/>
    <w:rsid w:val="00035B40"/>
    <w:rsid w:val="000B587B"/>
    <w:rsid w:val="002D6008"/>
    <w:rsid w:val="00332A57"/>
    <w:rsid w:val="00430590"/>
    <w:rsid w:val="004617B8"/>
    <w:rsid w:val="0062329B"/>
    <w:rsid w:val="009910C7"/>
    <w:rsid w:val="009A467F"/>
    <w:rsid w:val="00BB0209"/>
    <w:rsid w:val="00C6150C"/>
    <w:rsid w:val="00D77B87"/>
    <w:rsid w:val="00E915B0"/>
    <w:rsid w:val="00EA023D"/>
    <w:rsid w:val="00F80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25606"/>
  <w15:chartTrackingRefBased/>
  <w15:docId w15:val="{7D5E2A18-498B-4E2D-AFEF-3DF123AAC3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32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customStyle="1" w:styleId="apple-tab-span">
    <w:name w:val="apple-tab-span"/>
    <w:basedOn w:val="DefaultParagraphFont"/>
    <w:rsid w:val="006232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588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1779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gerda sesplaukyte</dc:creator>
  <cp:keywords/>
  <dc:description/>
  <cp:lastModifiedBy>Raimonda</cp:lastModifiedBy>
  <cp:revision>2</cp:revision>
  <dcterms:created xsi:type="dcterms:W3CDTF">2020-03-12T10:39:00Z</dcterms:created>
  <dcterms:modified xsi:type="dcterms:W3CDTF">2020-03-12T10:39:00Z</dcterms:modified>
</cp:coreProperties>
</file>